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5703E" w14:textId="77387958" w:rsidR="00441504" w:rsidRPr="00B47F6E" w:rsidRDefault="00816F14">
      <w:pPr>
        <w:rPr>
          <w:rFonts w:ascii="Arial" w:hAnsi="Arial" w:cs="Arial"/>
          <w:i/>
          <w:color w:val="00B0F0"/>
          <w:sz w:val="32"/>
          <w:szCs w:val="32"/>
        </w:rPr>
      </w:pPr>
      <w:r>
        <w:rPr>
          <w:rFonts w:ascii="Arial" w:hAnsi="Arial" w:cs="Arial"/>
          <w:b/>
          <w:noProof/>
          <w:color w:val="00A0C0"/>
          <w:sz w:val="64"/>
          <w:szCs w:val="64"/>
        </w:rPr>
        <w:drawing>
          <wp:anchor distT="0" distB="0" distL="114300" distR="114300" simplePos="0" relativeHeight="251660288" behindDoc="1" locked="0" layoutInCell="1" allowOverlap="1" wp14:anchorId="1429D5C7" wp14:editId="698E234B">
            <wp:simplePos x="0" y="0"/>
            <wp:positionH relativeFrom="column">
              <wp:posOffset>1905</wp:posOffset>
            </wp:positionH>
            <wp:positionV relativeFrom="paragraph">
              <wp:posOffset>-224155</wp:posOffset>
            </wp:positionV>
            <wp:extent cx="1995170" cy="1168400"/>
            <wp:effectExtent l="0" t="0" r="5080" b="0"/>
            <wp:wrapTight wrapText="bothSides">
              <wp:wrapPolygon edited="0">
                <wp:start x="0" y="0"/>
                <wp:lineTo x="0" y="21130"/>
                <wp:lineTo x="21449" y="21130"/>
                <wp:lineTo x="2144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e administrativ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F6E" w:rsidRPr="00B47F6E">
        <w:rPr>
          <w:rFonts w:ascii="Arial" w:hAnsi="Arial" w:cs="Arial"/>
          <w:i/>
          <w:color w:val="00B0F0"/>
          <w:sz w:val="32"/>
          <w:szCs w:val="32"/>
        </w:rPr>
        <w:t>Les EVS sont indispensables au bon fonctionnement des écoles !</w:t>
      </w:r>
    </w:p>
    <w:p w14:paraId="3E9F7D45" w14:textId="77777777" w:rsidR="00441504" w:rsidRDefault="00441504" w:rsidP="00A40716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ACD05D8" w14:textId="77777777" w:rsidR="00B47F6E" w:rsidRDefault="00B47F6E" w:rsidP="0076179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2BC762A" w14:textId="77777777" w:rsidR="00B47F6E" w:rsidRDefault="00B47F6E" w:rsidP="0076179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C942818" w14:textId="77777777" w:rsidR="00816F14" w:rsidRDefault="00816F14" w:rsidP="00B47F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A1C3784" w14:textId="1B9F9432" w:rsidR="00B47F6E" w:rsidRDefault="00B47F6E" w:rsidP="00B47F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B47F6E">
        <w:rPr>
          <w:rFonts w:ascii="Arial" w:hAnsi="Arial" w:cs="Arial"/>
          <w:color w:val="000000"/>
          <w:sz w:val="22"/>
          <w:szCs w:val="22"/>
        </w:rPr>
        <w:t>Dans nos écoles, de nombreux EVS sont confrontés à la réalité des fins de contrat et à l’impossibilité de leurs renouvellements. Outre la perte d’emploi, souvent dramatique, pour les EVS concernés, ce sont autant d’écoles soudainement privées d’aide à la direction d’école, alors que les tâches administratives imposées se multiplient et se complexifient.</w:t>
      </w:r>
    </w:p>
    <w:p w14:paraId="75AAFA3B" w14:textId="662F1910" w:rsidR="00B47F6E" w:rsidRPr="00BF10AC" w:rsidRDefault="00BF10AC" w:rsidP="00B47F6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F10AC">
        <w:rPr>
          <w:rFonts w:ascii="Arial" w:hAnsi="Arial" w:cs="Arial"/>
          <w:b/>
          <w:color w:val="000000"/>
          <w:sz w:val="22"/>
          <w:szCs w:val="22"/>
        </w:rPr>
        <w:t xml:space="preserve">Cette année scolaire, ce sont </w:t>
      </w:r>
      <w:r w:rsidR="002E2D5B">
        <w:rPr>
          <w:rFonts w:ascii="Arial" w:hAnsi="Arial" w:cs="Arial"/>
          <w:b/>
          <w:color w:val="000000"/>
          <w:sz w:val="22"/>
          <w:szCs w:val="22"/>
        </w:rPr>
        <w:t>50</w:t>
      </w:r>
      <w:r w:rsidRPr="00BF10AC">
        <w:rPr>
          <w:rFonts w:ascii="Arial" w:hAnsi="Arial" w:cs="Arial"/>
          <w:b/>
          <w:color w:val="000000"/>
          <w:sz w:val="22"/>
          <w:szCs w:val="22"/>
        </w:rPr>
        <w:t>% de</w:t>
      </w: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BF10AC">
        <w:rPr>
          <w:rFonts w:ascii="Arial" w:hAnsi="Arial" w:cs="Arial"/>
          <w:b/>
          <w:color w:val="000000"/>
          <w:sz w:val="22"/>
          <w:szCs w:val="22"/>
        </w:rPr>
        <w:t xml:space="preserve"> postes d’EVS qui </w:t>
      </w:r>
      <w:r>
        <w:rPr>
          <w:rFonts w:ascii="Arial" w:hAnsi="Arial" w:cs="Arial"/>
          <w:b/>
          <w:color w:val="000000"/>
          <w:sz w:val="22"/>
          <w:szCs w:val="22"/>
        </w:rPr>
        <w:t>devraient</w:t>
      </w:r>
      <w:r w:rsidRPr="00BF10AC">
        <w:rPr>
          <w:rFonts w:ascii="Arial" w:hAnsi="Arial" w:cs="Arial"/>
          <w:b/>
          <w:color w:val="000000"/>
          <w:sz w:val="22"/>
          <w:szCs w:val="22"/>
        </w:rPr>
        <w:t xml:space="preserve"> disparaître</w:t>
      </w:r>
      <w:r w:rsidR="002E2D5B">
        <w:rPr>
          <w:rFonts w:ascii="Arial" w:hAnsi="Arial" w:cs="Arial"/>
          <w:b/>
          <w:color w:val="000000"/>
          <w:sz w:val="22"/>
          <w:szCs w:val="22"/>
        </w:rPr>
        <w:t xml:space="preserve"> en Alsace</w:t>
      </w:r>
      <w:r w:rsidR="00816F14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2A2D81E7" w14:textId="77777777" w:rsidR="004D2FF5" w:rsidRPr="00441504" w:rsidRDefault="004D2FF5" w:rsidP="0076179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2"/>
          <w:szCs w:val="12"/>
        </w:rPr>
      </w:pPr>
    </w:p>
    <w:p w14:paraId="595DD94B" w14:textId="7216E78C" w:rsidR="00A40716" w:rsidRDefault="00B47F6E" w:rsidP="004D2FF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Mon aide administrative, j’y tiens !</w:t>
      </w:r>
    </w:p>
    <w:p w14:paraId="38253AAA" w14:textId="77777777" w:rsidR="00BF10AC" w:rsidRPr="00BF10AC" w:rsidRDefault="00BF10AC" w:rsidP="004D2FF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77740583" w14:textId="6B91533B" w:rsidR="00BF10AC" w:rsidRPr="00BF10AC" w:rsidRDefault="00BF10AC" w:rsidP="00BF10AC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F10AC">
        <w:rPr>
          <w:rFonts w:ascii="Arial" w:hAnsi="Arial" w:cs="Arial"/>
          <w:color w:val="000000"/>
          <w:sz w:val="22"/>
          <w:szCs w:val="22"/>
        </w:rPr>
        <w:t xml:space="preserve">La hausse des demandes pour l’accompagnement des élèves en situation de handicap ampute d’autant le nombre de contrats aidés dédiés à l’aide administrative. Pour le </w:t>
      </w:r>
      <w:proofErr w:type="spellStart"/>
      <w:r w:rsidRPr="00BF10AC">
        <w:rPr>
          <w:rFonts w:ascii="Arial" w:hAnsi="Arial" w:cs="Arial"/>
          <w:color w:val="000000"/>
          <w:sz w:val="22"/>
          <w:szCs w:val="22"/>
        </w:rPr>
        <w:t>SE-Unsa</w:t>
      </w:r>
      <w:proofErr w:type="spellEnd"/>
      <w:r w:rsidRPr="00BF10AC">
        <w:rPr>
          <w:rFonts w:ascii="Arial" w:hAnsi="Arial" w:cs="Arial"/>
          <w:color w:val="000000"/>
          <w:sz w:val="22"/>
          <w:szCs w:val="22"/>
        </w:rPr>
        <w:t xml:space="preserve">, intérêt des élèves et intérêt des personnels n’ont pas à être opposés. Les élèves qui ont besoin d’un accompagnement doivent bénéficier de la présence d’un adulte à leur côté. </w:t>
      </w:r>
      <w:r w:rsidRPr="00BF10AC">
        <w:rPr>
          <w:rFonts w:ascii="Arial" w:hAnsi="Arial" w:cs="Arial"/>
          <w:b/>
          <w:color w:val="000000"/>
          <w:sz w:val="22"/>
          <w:szCs w:val="22"/>
        </w:rPr>
        <w:t>Mais les directeurs ont aussi le droit de bénéficier d’une aide administrative, notamment dans un contexte où les exigences en termes de sécurité sont de plus en plus importantes.</w:t>
      </w:r>
    </w:p>
    <w:p w14:paraId="649151F6" w14:textId="5CA176A3" w:rsidR="00A40716" w:rsidRPr="00B47F6E" w:rsidRDefault="00BF10AC" w:rsidP="00BF10AC">
      <w:pPr>
        <w:shd w:val="clear" w:color="auto" w:fill="FFFFFF"/>
        <w:jc w:val="both"/>
        <w:rPr>
          <w:rFonts w:ascii="Arial" w:hAnsi="Arial" w:cs="Arial"/>
          <w:b/>
          <w:color w:val="00A0C0"/>
        </w:rPr>
      </w:pPr>
      <w:r w:rsidRPr="00BF10AC">
        <w:rPr>
          <w:rFonts w:ascii="Arial" w:hAnsi="Arial" w:cs="Arial"/>
          <w:color w:val="000000"/>
          <w:sz w:val="22"/>
          <w:szCs w:val="22"/>
        </w:rPr>
        <w:br/>
      </w:r>
      <w:r w:rsidR="004D2FF5" w:rsidRPr="00B47F6E">
        <w:rPr>
          <w:rFonts w:ascii="Arial" w:hAnsi="Arial" w:cs="Arial"/>
          <w:b/>
          <w:color w:val="00A0C0"/>
        </w:rPr>
        <w:t xml:space="preserve">Avec le </w:t>
      </w:r>
      <w:proofErr w:type="spellStart"/>
      <w:r w:rsidR="004D2FF5" w:rsidRPr="00B47F6E">
        <w:rPr>
          <w:rFonts w:ascii="Arial" w:hAnsi="Arial" w:cs="Arial"/>
          <w:b/>
          <w:color w:val="00A0C0"/>
        </w:rPr>
        <w:t>SE-Unsa</w:t>
      </w:r>
      <w:proofErr w:type="spellEnd"/>
      <w:r w:rsidR="004D2FF5" w:rsidRPr="00B47F6E">
        <w:rPr>
          <w:rFonts w:ascii="Arial" w:hAnsi="Arial" w:cs="Arial"/>
          <w:b/>
          <w:color w:val="00A0C0"/>
        </w:rPr>
        <w:t>, je demande</w:t>
      </w:r>
      <w:r w:rsidR="00B47F6E" w:rsidRPr="00B47F6E">
        <w:rPr>
          <w:rFonts w:ascii="Arial" w:hAnsi="Arial" w:cs="Arial"/>
          <w:b/>
          <w:color w:val="00A0C0"/>
        </w:rPr>
        <w:t> :</w:t>
      </w:r>
    </w:p>
    <w:p w14:paraId="73BDE4C9" w14:textId="33B07209" w:rsidR="00B47F6E" w:rsidRPr="00B47F6E" w:rsidRDefault="00B47F6E" w:rsidP="00B47F6E">
      <w:pPr>
        <w:rPr>
          <w:rFonts w:ascii="Arial" w:hAnsi="Arial" w:cs="Arial"/>
          <w:b/>
          <w:color w:val="00A0C0"/>
        </w:rPr>
      </w:pPr>
      <w:r w:rsidRPr="00B47F6E">
        <w:rPr>
          <w:rFonts w:ascii="Arial" w:hAnsi="Arial" w:cs="Arial"/>
          <w:b/>
          <w:color w:val="00A0C0"/>
        </w:rPr>
        <w:t>-</w:t>
      </w:r>
      <w:r w:rsidR="00BF10AC" w:rsidRPr="00BF10AC">
        <w:rPr>
          <w:rFonts w:ascii="Helvetica" w:eastAsia="Times New Roman" w:hAnsi="Helvetica" w:cs="Helvetica"/>
          <w:color w:val="555555"/>
          <w:sz w:val="21"/>
          <w:szCs w:val="21"/>
        </w:rPr>
        <w:t xml:space="preserve"> </w:t>
      </w:r>
      <w:r w:rsidR="00BF10AC">
        <w:rPr>
          <w:rFonts w:ascii="Helvetica" w:eastAsia="Times New Roman" w:hAnsi="Helvetica" w:cs="Helvetica"/>
          <w:color w:val="555555"/>
          <w:sz w:val="21"/>
          <w:szCs w:val="21"/>
        </w:rPr>
        <w:t xml:space="preserve"> </w:t>
      </w:r>
      <w:r w:rsidR="00BF10AC">
        <w:rPr>
          <w:rFonts w:ascii="Arial" w:hAnsi="Arial" w:cs="Arial"/>
          <w:b/>
          <w:color w:val="00A0C0"/>
        </w:rPr>
        <w:t xml:space="preserve">le </w:t>
      </w:r>
      <w:r w:rsidR="00816F14">
        <w:rPr>
          <w:rFonts w:ascii="Arial" w:hAnsi="Arial" w:cs="Arial"/>
          <w:b/>
          <w:color w:val="00A0C0"/>
        </w:rPr>
        <w:t>renouvellement de tous les contrats d’EVS qui arrivent à échéance.</w:t>
      </w:r>
    </w:p>
    <w:p w14:paraId="56FEE7D5" w14:textId="79D82D13" w:rsidR="00B47F6E" w:rsidRPr="00B47F6E" w:rsidRDefault="00B47F6E" w:rsidP="00B47F6E">
      <w:pPr>
        <w:rPr>
          <w:rFonts w:ascii="Arial" w:hAnsi="Arial" w:cs="Arial"/>
          <w:b/>
          <w:color w:val="00A0C0"/>
        </w:rPr>
      </w:pPr>
      <w:r w:rsidRPr="00B47F6E">
        <w:rPr>
          <w:rFonts w:ascii="Arial" w:hAnsi="Arial" w:cs="Arial"/>
          <w:b/>
          <w:color w:val="00A0C0"/>
        </w:rPr>
        <w:t>-</w:t>
      </w:r>
      <w:r w:rsidR="00BF10AC">
        <w:rPr>
          <w:rFonts w:ascii="Arial" w:hAnsi="Arial" w:cs="Arial"/>
          <w:b/>
          <w:color w:val="00A0C0"/>
        </w:rPr>
        <w:t xml:space="preserve"> la création d’</w:t>
      </w:r>
      <w:r w:rsidR="00BF10AC" w:rsidRPr="00BF10AC">
        <w:rPr>
          <w:rFonts w:ascii="Arial" w:hAnsi="Arial" w:cs="Arial"/>
          <w:b/>
          <w:color w:val="00A0C0"/>
        </w:rPr>
        <w:t>un secrétariat administratif pérenne permettant d’assurer de la sérénité et de la continuité aux directeurs et aux équipes pédagogiques.</w:t>
      </w:r>
      <w:r w:rsidR="00BF10AC">
        <w:rPr>
          <w:rFonts w:ascii="Arial" w:hAnsi="Arial" w:cs="Arial"/>
          <w:b/>
          <w:color w:val="00A0C0"/>
        </w:rPr>
        <w:t xml:space="preserve"> </w:t>
      </w:r>
    </w:p>
    <w:p w14:paraId="36022495" w14:textId="77777777" w:rsidR="004D2FF5" w:rsidRPr="004D2FF5" w:rsidRDefault="004D2FF5">
      <w:pPr>
        <w:rPr>
          <w:rFonts w:ascii="Arial" w:hAnsi="Arial" w:cs="Arial"/>
        </w:rPr>
      </w:pPr>
    </w:p>
    <w:p w14:paraId="0B4244AB" w14:textId="5EDB6458" w:rsidR="00A40716" w:rsidRPr="0052243F" w:rsidRDefault="004D2FF5">
      <w:pPr>
        <w:rPr>
          <w:rFonts w:ascii="Arial" w:hAnsi="Arial" w:cs="Arial"/>
          <w:sz w:val="22"/>
          <w:szCs w:val="22"/>
        </w:rPr>
      </w:pPr>
      <w:r w:rsidRPr="0052243F">
        <w:rPr>
          <w:rFonts w:ascii="Arial" w:hAnsi="Arial" w:cs="Arial"/>
          <w:sz w:val="22"/>
          <w:szCs w:val="22"/>
        </w:rPr>
        <w:t>École : ………………………………</w:t>
      </w:r>
      <w:r w:rsidR="0076179C">
        <w:rPr>
          <w:rFonts w:ascii="Arial" w:hAnsi="Arial" w:cs="Arial"/>
          <w:sz w:val="22"/>
          <w:szCs w:val="22"/>
        </w:rPr>
        <w:t xml:space="preserve">…….……     </w:t>
      </w:r>
      <w:r w:rsidRPr="0052243F">
        <w:rPr>
          <w:rFonts w:ascii="Arial" w:hAnsi="Arial" w:cs="Arial"/>
          <w:sz w:val="22"/>
          <w:szCs w:val="22"/>
        </w:rPr>
        <w:t>Ville : …</w:t>
      </w:r>
      <w:r w:rsidR="0076179C">
        <w:rPr>
          <w:rFonts w:ascii="Arial" w:hAnsi="Arial" w:cs="Arial"/>
          <w:sz w:val="22"/>
          <w:szCs w:val="22"/>
        </w:rPr>
        <w:t>….</w:t>
      </w:r>
      <w:r w:rsidRPr="0052243F">
        <w:rPr>
          <w:rFonts w:ascii="Arial" w:hAnsi="Arial" w:cs="Arial"/>
          <w:sz w:val="22"/>
          <w:szCs w:val="22"/>
        </w:rPr>
        <w:t>……</w:t>
      </w:r>
      <w:r w:rsidR="0076179C">
        <w:rPr>
          <w:rFonts w:ascii="Arial" w:hAnsi="Arial" w:cs="Arial"/>
          <w:sz w:val="22"/>
          <w:szCs w:val="22"/>
        </w:rPr>
        <w:t>.</w:t>
      </w:r>
      <w:r w:rsidRPr="0052243F">
        <w:rPr>
          <w:rFonts w:ascii="Arial" w:hAnsi="Arial" w:cs="Arial"/>
          <w:sz w:val="22"/>
          <w:szCs w:val="22"/>
        </w:rPr>
        <w:t>…………………………</w:t>
      </w:r>
      <w:r w:rsidR="0052243F">
        <w:rPr>
          <w:rFonts w:ascii="Arial" w:hAnsi="Arial" w:cs="Arial"/>
          <w:sz w:val="22"/>
          <w:szCs w:val="22"/>
        </w:rPr>
        <w:t>…..</w:t>
      </w:r>
      <w:r w:rsidRPr="0052243F">
        <w:rPr>
          <w:rFonts w:ascii="Arial" w:hAnsi="Arial" w:cs="Arial"/>
          <w:sz w:val="22"/>
          <w:szCs w:val="22"/>
        </w:rPr>
        <w:t>…</w:t>
      </w:r>
    </w:p>
    <w:p w14:paraId="0851141D" w14:textId="77777777" w:rsidR="004D2FF5" w:rsidRPr="004D2FF5" w:rsidRDefault="004D2FF5">
      <w:pPr>
        <w:rPr>
          <w:rFonts w:ascii="Arial" w:hAnsi="Arial" w:cs="Arial"/>
          <w:sz w:val="12"/>
          <w:szCs w:val="12"/>
        </w:rPr>
      </w:pPr>
    </w:p>
    <w:tbl>
      <w:tblPr>
        <w:tblStyle w:val="Grilledutableau"/>
        <w:tblW w:w="10490" w:type="dxa"/>
        <w:tblInd w:w="-176" w:type="dxa"/>
        <w:tblLook w:val="04A0" w:firstRow="1" w:lastRow="0" w:firstColumn="1" w:lastColumn="0" w:noHBand="0" w:noVBand="1"/>
      </w:tblPr>
      <w:tblGrid>
        <w:gridCol w:w="3119"/>
        <w:gridCol w:w="1843"/>
        <w:gridCol w:w="2977"/>
        <w:gridCol w:w="2551"/>
      </w:tblGrid>
      <w:tr w:rsidR="004D2FF5" w:rsidRPr="004D2FF5" w14:paraId="4FA7FF06" w14:textId="77777777" w:rsidTr="00B47F6E">
        <w:tc>
          <w:tcPr>
            <w:tcW w:w="3119" w:type="dxa"/>
          </w:tcPr>
          <w:p w14:paraId="297D54A8" w14:textId="77777777" w:rsidR="004D2FF5" w:rsidRPr="00441504" w:rsidRDefault="004D2FF5" w:rsidP="004D2F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1504">
              <w:rPr>
                <w:rFonts w:ascii="Arial" w:hAnsi="Arial" w:cs="Arial"/>
                <w:b/>
                <w:sz w:val="22"/>
                <w:szCs w:val="22"/>
              </w:rPr>
              <w:t>Nom Prénom</w:t>
            </w:r>
          </w:p>
        </w:tc>
        <w:tc>
          <w:tcPr>
            <w:tcW w:w="1843" w:type="dxa"/>
          </w:tcPr>
          <w:p w14:paraId="48258CBE" w14:textId="77777777" w:rsidR="004D2FF5" w:rsidRPr="00441504" w:rsidRDefault="004D2FF5" w:rsidP="004D2F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1504">
              <w:rPr>
                <w:rFonts w:ascii="Arial" w:hAnsi="Arial" w:cs="Arial"/>
                <w:b/>
                <w:sz w:val="22"/>
                <w:szCs w:val="22"/>
              </w:rPr>
              <w:t>Fonction</w:t>
            </w:r>
          </w:p>
        </w:tc>
        <w:tc>
          <w:tcPr>
            <w:tcW w:w="2977" w:type="dxa"/>
          </w:tcPr>
          <w:p w14:paraId="63953B73" w14:textId="77777777" w:rsidR="004D2FF5" w:rsidRPr="00441504" w:rsidRDefault="004D2FF5" w:rsidP="004D2F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1504">
              <w:rPr>
                <w:rFonts w:ascii="Arial" w:hAnsi="Arial" w:cs="Arial"/>
                <w:b/>
                <w:sz w:val="22"/>
                <w:szCs w:val="22"/>
              </w:rPr>
              <w:t>Adresse mail</w:t>
            </w:r>
          </w:p>
        </w:tc>
        <w:tc>
          <w:tcPr>
            <w:tcW w:w="2551" w:type="dxa"/>
          </w:tcPr>
          <w:p w14:paraId="6F16903A" w14:textId="77777777" w:rsidR="004D2FF5" w:rsidRPr="00441504" w:rsidRDefault="004D2FF5" w:rsidP="004D2FF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1504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</w:p>
        </w:tc>
      </w:tr>
      <w:tr w:rsidR="004D2FF5" w:rsidRPr="004D2FF5" w14:paraId="202C0E91" w14:textId="77777777" w:rsidTr="00B47F6E">
        <w:tc>
          <w:tcPr>
            <w:tcW w:w="3119" w:type="dxa"/>
          </w:tcPr>
          <w:p w14:paraId="7AEF700E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4EAAB1FC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057AF5C7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593395FA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2B0D8AFD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4199C65B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435B5E9C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23496070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51057364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5928A0D6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06AF25F6" w14:textId="77777777" w:rsidR="004D2FF5" w:rsidRDefault="004D2FF5">
            <w:pPr>
              <w:rPr>
                <w:rFonts w:ascii="Arial" w:hAnsi="Arial" w:cs="Arial"/>
              </w:rPr>
            </w:pPr>
          </w:p>
          <w:p w14:paraId="21A56E98" w14:textId="77777777" w:rsidR="0076179C" w:rsidRPr="004D2FF5" w:rsidRDefault="0076179C">
            <w:pPr>
              <w:rPr>
                <w:rFonts w:ascii="Arial" w:hAnsi="Arial" w:cs="Arial"/>
              </w:rPr>
            </w:pPr>
          </w:p>
          <w:p w14:paraId="084FF748" w14:textId="77777777" w:rsidR="004D2FF5" w:rsidRDefault="004D2FF5">
            <w:pPr>
              <w:rPr>
                <w:rFonts w:ascii="Arial" w:hAnsi="Arial" w:cs="Arial"/>
              </w:rPr>
            </w:pPr>
          </w:p>
          <w:p w14:paraId="7ECE3F5F" w14:textId="77777777" w:rsidR="004D2FF5" w:rsidRDefault="004D2FF5">
            <w:pPr>
              <w:rPr>
                <w:rFonts w:ascii="Arial" w:hAnsi="Arial" w:cs="Arial"/>
              </w:rPr>
            </w:pPr>
          </w:p>
          <w:p w14:paraId="496224E2" w14:textId="77777777" w:rsidR="004D2FF5" w:rsidRDefault="004D2FF5">
            <w:pPr>
              <w:rPr>
                <w:rFonts w:ascii="Arial" w:hAnsi="Arial" w:cs="Arial"/>
              </w:rPr>
            </w:pPr>
          </w:p>
          <w:p w14:paraId="28B08B5C" w14:textId="77777777" w:rsidR="0076179C" w:rsidRDefault="0076179C">
            <w:pPr>
              <w:rPr>
                <w:rFonts w:ascii="Arial" w:hAnsi="Arial" w:cs="Arial"/>
              </w:rPr>
            </w:pPr>
          </w:p>
          <w:p w14:paraId="17DF227D" w14:textId="77777777" w:rsidR="0076179C" w:rsidRPr="004D2FF5" w:rsidRDefault="0076179C">
            <w:pPr>
              <w:rPr>
                <w:rFonts w:ascii="Arial" w:hAnsi="Arial" w:cs="Arial"/>
              </w:rPr>
            </w:pPr>
          </w:p>
          <w:p w14:paraId="552DD83A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5ACD1903" w14:textId="77777777" w:rsidR="004D2FF5" w:rsidRDefault="004D2FF5">
            <w:pPr>
              <w:rPr>
                <w:rFonts w:ascii="Arial" w:hAnsi="Arial" w:cs="Arial"/>
              </w:rPr>
            </w:pPr>
          </w:p>
          <w:p w14:paraId="6E5E5510" w14:textId="77777777" w:rsidR="00816F14" w:rsidRDefault="00816F14">
            <w:pPr>
              <w:rPr>
                <w:rFonts w:ascii="Arial" w:hAnsi="Arial" w:cs="Arial"/>
              </w:rPr>
            </w:pPr>
          </w:p>
          <w:p w14:paraId="33F226DF" w14:textId="77777777" w:rsidR="00816F14" w:rsidRPr="004D2FF5" w:rsidRDefault="00816F14">
            <w:pPr>
              <w:rPr>
                <w:rFonts w:ascii="Arial" w:hAnsi="Arial" w:cs="Arial"/>
              </w:rPr>
            </w:pPr>
          </w:p>
          <w:p w14:paraId="0945702B" w14:textId="77777777" w:rsidR="004D2FF5" w:rsidRPr="004D2FF5" w:rsidRDefault="004D2FF5">
            <w:pPr>
              <w:rPr>
                <w:rFonts w:ascii="Arial" w:hAnsi="Arial" w:cs="Arial"/>
              </w:rPr>
            </w:pPr>
          </w:p>
          <w:p w14:paraId="47ECE090" w14:textId="77777777" w:rsidR="004D2FF5" w:rsidRPr="004D2FF5" w:rsidRDefault="004D2FF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56FBDF7" w14:textId="77777777" w:rsidR="004D2FF5" w:rsidRPr="004D2FF5" w:rsidRDefault="004D2FF5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AD79BC7" w14:textId="77777777" w:rsidR="004D2FF5" w:rsidRPr="004D2FF5" w:rsidRDefault="004D2FF5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C7FDC1D" w14:textId="04927FC4" w:rsidR="004D2FF5" w:rsidRPr="004D2FF5" w:rsidRDefault="004D2FF5">
            <w:pPr>
              <w:rPr>
                <w:rFonts w:ascii="Arial" w:hAnsi="Arial" w:cs="Arial"/>
              </w:rPr>
            </w:pPr>
          </w:p>
        </w:tc>
      </w:tr>
    </w:tbl>
    <w:p w14:paraId="553795D5" w14:textId="75566EDE" w:rsidR="0052243F" w:rsidRPr="0052243F" w:rsidRDefault="0052243F">
      <w:pPr>
        <w:rPr>
          <w:rFonts w:ascii="Arial" w:hAnsi="Arial" w:cs="Arial"/>
          <w:sz w:val="12"/>
          <w:szCs w:val="12"/>
        </w:rPr>
      </w:pPr>
    </w:p>
    <w:p w14:paraId="39FDE077" w14:textId="7ADD487B" w:rsidR="00B47F6E" w:rsidRDefault="00816F14" w:rsidP="0076179C">
      <w:pPr>
        <w:rPr>
          <w:rFonts w:ascii="Arial" w:hAnsi="Arial" w:cs="Arial"/>
          <w:b/>
          <w:i/>
          <w:color w:val="000090"/>
          <w:sz w:val="20"/>
          <w:szCs w:val="20"/>
        </w:rPr>
      </w:pPr>
      <w:r>
        <w:rPr>
          <w:rFonts w:ascii="Arial" w:hAnsi="Arial" w:cs="Arial"/>
          <w:b/>
          <w:i/>
          <w:noProof/>
          <w:color w:val="00009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E0DA48D" wp14:editId="294F1C96">
            <wp:simplePos x="0" y="0"/>
            <wp:positionH relativeFrom="column">
              <wp:posOffset>5626100</wp:posOffset>
            </wp:positionH>
            <wp:positionV relativeFrom="paragraph">
              <wp:posOffset>133350</wp:posOffset>
            </wp:positionV>
            <wp:extent cx="1009650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192" y="21308"/>
                <wp:lineTo x="2119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dicat_utile_q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A8B29" w14:textId="77777777" w:rsidR="00816F14" w:rsidRDefault="0052243F">
      <w:pPr>
        <w:rPr>
          <w:rFonts w:ascii="Arial" w:hAnsi="Arial" w:cs="Arial"/>
          <w:b/>
          <w:i/>
          <w:color w:val="000090"/>
          <w:sz w:val="20"/>
          <w:szCs w:val="20"/>
        </w:rPr>
      </w:pPr>
      <w:r w:rsidRPr="0052243F">
        <w:rPr>
          <w:rFonts w:ascii="Arial" w:hAnsi="Arial" w:cs="Arial"/>
          <w:b/>
          <w:i/>
          <w:color w:val="000090"/>
          <w:sz w:val="20"/>
          <w:szCs w:val="20"/>
        </w:rPr>
        <w:t>À renvoyer à</w:t>
      </w:r>
      <w:r w:rsidR="00816F14">
        <w:rPr>
          <w:rFonts w:ascii="Arial" w:hAnsi="Arial" w:cs="Arial"/>
          <w:b/>
          <w:i/>
          <w:color w:val="000090"/>
          <w:sz w:val="20"/>
          <w:szCs w:val="20"/>
        </w:rPr>
        <w:t> :</w:t>
      </w:r>
    </w:p>
    <w:p w14:paraId="37E17386" w14:textId="77777777" w:rsidR="002E2D5B" w:rsidRDefault="002E2D5B">
      <w:pPr>
        <w:rPr>
          <w:rFonts w:ascii="Arial" w:hAnsi="Arial" w:cs="Arial"/>
          <w:b/>
          <w:i/>
          <w:color w:val="000090"/>
          <w:sz w:val="20"/>
          <w:szCs w:val="20"/>
        </w:rPr>
      </w:pPr>
    </w:p>
    <w:p w14:paraId="3BE8D5C9" w14:textId="77777777" w:rsidR="00816F14" w:rsidRDefault="00816F14">
      <w:pPr>
        <w:rPr>
          <w:rFonts w:ascii="Arial" w:hAnsi="Arial" w:cs="Arial"/>
          <w:b/>
          <w:i/>
          <w:color w:val="000090"/>
          <w:sz w:val="20"/>
          <w:szCs w:val="20"/>
        </w:rPr>
      </w:pPr>
      <w:bookmarkStart w:id="0" w:name="_GoBack"/>
      <w:bookmarkEnd w:id="0"/>
    </w:p>
    <w:p w14:paraId="65796E9E" w14:textId="6F19629B" w:rsidR="0052243F" w:rsidRDefault="00B47F6E">
      <w:pPr>
        <w:rPr>
          <w:rFonts w:ascii="Arial" w:hAnsi="Arial" w:cs="Arial"/>
          <w:b/>
          <w:i/>
          <w:color w:val="000090"/>
          <w:sz w:val="20"/>
          <w:szCs w:val="20"/>
        </w:rPr>
      </w:pPr>
      <w:r>
        <w:rPr>
          <w:rFonts w:ascii="Arial" w:hAnsi="Arial" w:cs="Arial"/>
          <w:b/>
          <w:i/>
          <w:color w:val="000090"/>
          <w:sz w:val="20"/>
          <w:szCs w:val="20"/>
        </w:rPr>
        <w:t xml:space="preserve">SE-UNSA 68 – 13 rue de </w:t>
      </w:r>
      <w:proofErr w:type="spellStart"/>
      <w:r>
        <w:rPr>
          <w:rFonts w:ascii="Arial" w:hAnsi="Arial" w:cs="Arial"/>
          <w:b/>
          <w:i/>
          <w:color w:val="000090"/>
          <w:sz w:val="20"/>
          <w:szCs w:val="20"/>
        </w:rPr>
        <w:t>Lucelle</w:t>
      </w:r>
      <w:proofErr w:type="spellEnd"/>
      <w:r>
        <w:rPr>
          <w:rFonts w:ascii="Arial" w:hAnsi="Arial" w:cs="Arial"/>
          <w:b/>
          <w:i/>
          <w:color w:val="000090"/>
          <w:sz w:val="20"/>
          <w:szCs w:val="20"/>
        </w:rPr>
        <w:t xml:space="preserve"> – B.P.  43069 – 68062 MULHOUSE CEDEX</w:t>
      </w:r>
    </w:p>
    <w:p w14:paraId="5F19A70E" w14:textId="23943811" w:rsidR="002E2D5B" w:rsidRPr="004D2FF5" w:rsidRDefault="002E2D5B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i/>
          <w:color w:val="000090"/>
          <w:sz w:val="20"/>
          <w:szCs w:val="20"/>
        </w:rPr>
        <w:t>SE-Unsa</w:t>
      </w:r>
      <w:proofErr w:type="spellEnd"/>
      <w:r>
        <w:rPr>
          <w:rFonts w:ascii="Arial" w:hAnsi="Arial" w:cs="Arial"/>
          <w:b/>
          <w:i/>
          <w:color w:val="000090"/>
          <w:sz w:val="20"/>
          <w:szCs w:val="20"/>
        </w:rPr>
        <w:t xml:space="preserve"> 67 -- 25 rue de Mulhouse 67100 STRASBOURG</w:t>
      </w:r>
    </w:p>
    <w:sectPr w:rsidR="002E2D5B" w:rsidRPr="004D2FF5" w:rsidSect="00B47F6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716"/>
    <w:rsid w:val="002E2D5B"/>
    <w:rsid w:val="00441504"/>
    <w:rsid w:val="004D2FF5"/>
    <w:rsid w:val="00506C76"/>
    <w:rsid w:val="0052243F"/>
    <w:rsid w:val="0057429E"/>
    <w:rsid w:val="0076179C"/>
    <w:rsid w:val="00816F14"/>
    <w:rsid w:val="00A40716"/>
    <w:rsid w:val="00B47F6E"/>
    <w:rsid w:val="00BF10AC"/>
    <w:rsid w:val="00C66BCB"/>
    <w:rsid w:val="00CF3159"/>
    <w:rsid w:val="00D3186F"/>
    <w:rsid w:val="00D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A3E190"/>
  <w14:defaultImageDpi w14:val="300"/>
  <w15:docId w15:val="{80A24DA1-6339-438B-99CC-F516B9E9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071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0716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A40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Desmaison</dc:creator>
  <cp:lastModifiedBy>Anne Marie</cp:lastModifiedBy>
  <cp:revision>3</cp:revision>
  <cp:lastPrinted>2016-10-06T21:01:00Z</cp:lastPrinted>
  <dcterms:created xsi:type="dcterms:W3CDTF">2016-10-06T21:03:00Z</dcterms:created>
  <dcterms:modified xsi:type="dcterms:W3CDTF">2016-10-10T16:49:00Z</dcterms:modified>
</cp:coreProperties>
</file>